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B7" w:rsidRDefault="005E3CB7" w:rsidP="005E3CB7">
      <w:pPr>
        <w:spacing w:line="360" w:lineRule="atLeast"/>
        <w:rPr>
          <w:rFonts w:ascii="Arial" w:eastAsia="Times New Roman" w:hAnsi="Arial" w:cs="Arial"/>
          <w:color w:val="111111"/>
          <w:sz w:val="20"/>
          <w:szCs w:val="20"/>
        </w:rPr>
      </w:pPr>
    </w:p>
    <w:p w:rsidR="005E3CB7" w:rsidRPr="005E3CB7" w:rsidRDefault="005E3CB7" w:rsidP="005E3CB7">
      <w:pPr>
        <w:spacing w:line="360" w:lineRule="atLeast"/>
        <w:jc w:val="center"/>
        <w:rPr>
          <w:rFonts w:ascii="Arial" w:eastAsia="Times New Roman" w:hAnsi="Arial" w:cs="Arial"/>
          <w:color w:val="111111"/>
          <w:sz w:val="20"/>
          <w:szCs w:val="20"/>
          <w:u w:val="single"/>
        </w:rPr>
      </w:pPr>
      <w:r w:rsidRPr="005E3CB7">
        <w:rPr>
          <w:rFonts w:ascii="Arial" w:eastAsia="Times New Roman" w:hAnsi="Arial" w:cs="Arial"/>
          <w:color w:val="111111"/>
          <w:sz w:val="20"/>
          <w:szCs w:val="20"/>
          <w:u w:val="single"/>
        </w:rPr>
        <w:t>JOB POSTING</w:t>
      </w:r>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Organization: Southern Poverty Law Center </w:t>
      </w:r>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Job Title: </w:t>
      </w:r>
      <w:bookmarkStart w:id="0" w:name="_GoBack"/>
      <w:r w:rsidR="00282C6B" w:rsidRPr="00282C6B">
        <w:rPr>
          <w:rFonts w:ascii="Arial" w:eastAsia="Times New Roman" w:hAnsi="Arial" w:cs="Arial"/>
          <w:bCs/>
          <w:color w:val="000000"/>
          <w:sz w:val="20"/>
          <w:szCs w:val="20"/>
        </w:rPr>
        <w:t>Deputy Director of Human Resources, Labor and Employee Relations</w:t>
      </w:r>
      <w:bookmarkEnd w:id="0"/>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Job Location: Montgomery, AL </w:t>
      </w:r>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Contact Person: Human Resources </w:t>
      </w:r>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Contact Person email: </w:t>
      </w:r>
      <w:hyperlink r:id="rId5" w:history="1">
        <w:r>
          <w:rPr>
            <w:rStyle w:val="Hyperlink"/>
            <w:rFonts w:ascii="Arial" w:eastAsia="Times New Roman" w:hAnsi="Arial" w:cs="Arial"/>
            <w:sz w:val="20"/>
            <w:szCs w:val="20"/>
          </w:rPr>
          <w:t>hrrecruit@splcenter.org</w:t>
        </w:r>
      </w:hyperlink>
      <w:r>
        <w:rPr>
          <w:rFonts w:ascii="Arial" w:eastAsia="Times New Roman" w:hAnsi="Arial" w:cs="Arial"/>
          <w:color w:val="111111"/>
          <w:sz w:val="20"/>
          <w:szCs w:val="20"/>
        </w:rPr>
        <w:t xml:space="preserve"> </w:t>
      </w:r>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Job Description/Requirements: </w:t>
      </w:r>
      <w:r>
        <w:rPr>
          <w:rFonts w:ascii="Arial" w:eastAsia="Times New Roman" w:hAnsi="Arial" w:cs="Arial"/>
          <w:color w:val="111111"/>
          <w:sz w:val="20"/>
          <w:szCs w:val="20"/>
        </w:rPr>
        <w:br/>
        <w:t xml:space="preserve">The Deputy Director of HR, Labor and Employee Relations will be forward-thinking and committed to the mission of Southern Poverty Law Center (SPLC) that recognizes staff as its most important resource. They will have the demonstrated ability to connect, build bridges and work collaboratively to develop, plan and implement employee relations practices. The Deputy Director of HR, Labor and Employee Relations will be the primary contact handling issues involving bargained and non-bargained employees across SPLC. They will also ensure that all labor relations matters and activities are conducted in a manner consistent with SPLC’s labor relations and legal strategies, operational and strategic business objectives, and values. They will work to nurture a transparent and compassionate workplace and uphold the values of diversity, equity and inclusion. </w:t>
      </w:r>
      <w:r>
        <w:rPr>
          <w:rFonts w:ascii="Arial" w:eastAsia="Times New Roman" w:hAnsi="Arial" w:cs="Arial"/>
          <w:color w:val="111111"/>
          <w:sz w:val="20"/>
          <w:szCs w:val="20"/>
        </w:rPr>
        <w:br/>
      </w:r>
      <w:r>
        <w:rPr>
          <w:rFonts w:ascii="Arial" w:eastAsia="Times New Roman" w:hAnsi="Arial" w:cs="Arial"/>
          <w:color w:val="111111"/>
          <w:sz w:val="20"/>
          <w:szCs w:val="20"/>
        </w:rPr>
        <w:br/>
        <w:t>Primary Job Functions:</w:t>
      </w:r>
      <w:r>
        <w:rPr>
          <w:rFonts w:ascii="Arial" w:eastAsia="Times New Roman" w:hAnsi="Arial" w:cs="Arial"/>
          <w:color w:val="111111"/>
          <w:sz w:val="20"/>
          <w:szCs w:val="20"/>
        </w:rPr>
        <w:br/>
        <w:t>• Serves as subject matter expert and provides guidance to employees and managers on the application/interpretation of Human Resource (HR) policies;</w:t>
      </w:r>
      <w:r>
        <w:rPr>
          <w:rFonts w:ascii="Arial" w:eastAsia="Times New Roman" w:hAnsi="Arial" w:cs="Arial"/>
          <w:color w:val="111111"/>
          <w:sz w:val="20"/>
          <w:szCs w:val="20"/>
        </w:rPr>
        <w:br/>
        <w:t xml:space="preserve">• Directs union relations activities and initiatives by partnering with union leadership and representatives; Serves on committees; reviews and approves strategies and methods for addressing joint interests, ensures alignment with overall business and HR goals and objectives; </w:t>
      </w:r>
      <w:r>
        <w:rPr>
          <w:rFonts w:ascii="Arial" w:eastAsia="Times New Roman" w:hAnsi="Arial" w:cs="Arial"/>
          <w:color w:val="111111"/>
          <w:sz w:val="20"/>
          <w:szCs w:val="20"/>
        </w:rPr>
        <w:br/>
        <w:t xml:space="preserve">• Manages the implementation of labor relations plans; </w:t>
      </w:r>
      <w:r>
        <w:rPr>
          <w:rFonts w:ascii="Arial" w:eastAsia="Times New Roman" w:hAnsi="Arial" w:cs="Arial"/>
          <w:color w:val="111111"/>
          <w:sz w:val="20"/>
          <w:szCs w:val="20"/>
        </w:rPr>
        <w:br/>
        <w:t xml:space="preserve">• Develops and maintains positive relationships with senior union leadership; </w:t>
      </w:r>
      <w:r>
        <w:rPr>
          <w:rFonts w:ascii="Arial" w:eastAsia="Times New Roman" w:hAnsi="Arial" w:cs="Arial"/>
          <w:color w:val="111111"/>
          <w:sz w:val="20"/>
          <w:szCs w:val="20"/>
        </w:rPr>
        <w:br/>
        <w:t>• Oversees and conducts significant, impact bargaining resulting from the effect of business decisions on terms and conditions of employment or negotiated provisions;</w:t>
      </w:r>
      <w:r>
        <w:rPr>
          <w:rFonts w:ascii="Arial" w:eastAsia="Times New Roman" w:hAnsi="Arial" w:cs="Arial"/>
          <w:color w:val="111111"/>
          <w:sz w:val="20"/>
          <w:szCs w:val="20"/>
        </w:rPr>
        <w:br/>
        <w:t xml:space="preserve">• Manages the negotiation, implementation, and administration of collective bargaining by ensuring team understands and aligns with SPLC’s objectives; </w:t>
      </w:r>
      <w:r>
        <w:rPr>
          <w:rFonts w:ascii="Arial" w:eastAsia="Times New Roman" w:hAnsi="Arial" w:cs="Arial"/>
          <w:color w:val="111111"/>
          <w:sz w:val="20"/>
          <w:szCs w:val="20"/>
        </w:rPr>
        <w:br/>
        <w:t xml:space="preserve">• Ensures compliance with the collective bargaining agreement; </w:t>
      </w:r>
      <w:r>
        <w:rPr>
          <w:rFonts w:ascii="Arial" w:eastAsia="Times New Roman" w:hAnsi="Arial" w:cs="Arial"/>
          <w:color w:val="111111"/>
          <w:sz w:val="20"/>
          <w:szCs w:val="20"/>
        </w:rPr>
        <w:br/>
        <w:t>• Designs, plans, and implements employee relations programs, policies, and guidelines to promote and enhance employee satisfaction;</w:t>
      </w:r>
      <w:r>
        <w:rPr>
          <w:rFonts w:ascii="Arial" w:eastAsia="Times New Roman" w:hAnsi="Arial" w:cs="Arial"/>
          <w:color w:val="111111"/>
          <w:sz w:val="20"/>
          <w:szCs w:val="20"/>
        </w:rPr>
        <w:br/>
        <w:t>• Conducts prompt, thorough investigations and manages employee complaints;</w:t>
      </w:r>
      <w:r>
        <w:rPr>
          <w:rFonts w:ascii="Arial" w:eastAsia="Times New Roman" w:hAnsi="Arial" w:cs="Arial"/>
          <w:color w:val="111111"/>
          <w:sz w:val="20"/>
          <w:szCs w:val="20"/>
        </w:rPr>
        <w:br/>
        <w:t>• Makes recommendations to effectively resolve complaints by using judgment that is consistent with SPLC policies and employment laws;</w:t>
      </w:r>
      <w:r>
        <w:rPr>
          <w:rFonts w:ascii="Arial" w:eastAsia="Times New Roman" w:hAnsi="Arial" w:cs="Arial"/>
          <w:color w:val="111111"/>
          <w:sz w:val="20"/>
          <w:szCs w:val="20"/>
        </w:rPr>
        <w:br/>
      </w:r>
      <w:r>
        <w:rPr>
          <w:rFonts w:ascii="Arial" w:eastAsia="Times New Roman" w:hAnsi="Arial" w:cs="Arial"/>
          <w:color w:val="111111"/>
          <w:sz w:val="20"/>
          <w:szCs w:val="20"/>
        </w:rPr>
        <w:lastRenderedPageBreak/>
        <w:t xml:space="preserve">• Provides timely investigation summaries for all completed investigations; </w:t>
      </w:r>
      <w:r>
        <w:rPr>
          <w:rFonts w:ascii="Arial" w:eastAsia="Times New Roman" w:hAnsi="Arial" w:cs="Arial"/>
          <w:color w:val="111111"/>
          <w:sz w:val="20"/>
          <w:szCs w:val="20"/>
        </w:rPr>
        <w:br/>
        <w:t>• Visits regional offices and provides additional HR support as needed for regional HR staff;</w:t>
      </w:r>
      <w:r>
        <w:rPr>
          <w:rFonts w:ascii="Arial" w:eastAsia="Times New Roman" w:hAnsi="Arial" w:cs="Arial"/>
          <w:color w:val="111111"/>
          <w:sz w:val="20"/>
          <w:szCs w:val="20"/>
        </w:rPr>
        <w:br/>
        <w:t>• Establishes credibility throughout the organization with employees and management;</w:t>
      </w:r>
      <w:r>
        <w:rPr>
          <w:rFonts w:ascii="Arial" w:eastAsia="Times New Roman" w:hAnsi="Arial" w:cs="Arial"/>
          <w:color w:val="111111"/>
          <w:sz w:val="20"/>
          <w:szCs w:val="20"/>
        </w:rPr>
        <w:br/>
        <w:t>• Monitors employee climate to identify issues/trends; recommends proactive solutions based on needs/best practices and consults with the Director of HR to recommend strategies for improvement;</w:t>
      </w:r>
      <w:r>
        <w:rPr>
          <w:rFonts w:ascii="Arial" w:eastAsia="Times New Roman" w:hAnsi="Arial" w:cs="Arial"/>
          <w:color w:val="111111"/>
          <w:sz w:val="20"/>
          <w:szCs w:val="20"/>
        </w:rPr>
        <w:br/>
        <w:t>• Manages the Exit Interview process and analyzes data, making recommendations to the management team for continuous improvement;</w:t>
      </w:r>
      <w:r>
        <w:rPr>
          <w:rFonts w:ascii="Arial" w:eastAsia="Times New Roman" w:hAnsi="Arial" w:cs="Arial"/>
          <w:color w:val="111111"/>
          <w:sz w:val="20"/>
          <w:szCs w:val="20"/>
        </w:rPr>
        <w:br/>
        <w:t>• Supports managers in conducting mid-year and annual employee performance reviews;</w:t>
      </w:r>
      <w:r>
        <w:rPr>
          <w:rFonts w:ascii="Arial" w:eastAsia="Times New Roman" w:hAnsi="Arial" w:cs="Arial"/>
          <w:color w:val="111111"/>
          <w:sz w:val="20"/>
          <w:szCs w:val="20"/>
        </w:rPr>
        <w:br/>
        <w:t>• Supports managers in the development of performance improvement plans and corrective actions;</w:t>
      </w:r>
      <w:r>
        <w:rPr>
          <w:rFonts w:ascii="Arial" w:eastAsia="Times New Roman" w:hAnsi="Arial" w:cs="Arial"/>
          <w:color w:val="111111"/>
          <w:sz w:val="20"/>
          <w:szCs w:val="20"/>
        </w:rPr>
        <w:br/>
        <w:t>• Collaborates with the Workplace Culture Department to provide data and strategies for improvement;</w:t>
      </w:r>
      <w:r>
        <w:rPr>
          <w:rFonts w:ascii="Arial" w:eastAsia="Times New Roman" w:hAnsi="Arial" w:cs="Arial"/>
          <w:color w:val="111111"/>
          <w:sz w:val="20"/>
          <w:szCs w:val="20"/>
        </w:rPr>
        <w:br/>
        <w:t>• Supports SPLC’s Diversity, Equity and Inclusion strategic plan;</w:t>
      </w:r>
      <w:r>
        <w:rPr>
          <w:rFonts w:ascii="Arial" w:eastAsia="Times New Roman" w:hAnsi="Arial" w:cs="Arial"/>
          <w:color w:val="111111"/>
          <w:sz w:val="20"/>
          <w:szCs w:val="20"/>
        </w:rPr>
        <w:br/>
        <w:t>• Develops and manages employee recognition and retention programs;</w:t>
      </w:r>
      <w:r>
        <w:rPr>
          <w:rFonts w:ascii="Arial" w:eastAsia="Times New Roman" w:hAnsi="Arial" w:cs="Arial"/>
          <w:color w:val="111111"/>
          <w:sz w:val="20"/>
          <w:szCs w:val="20"/>
        </w:rPr>
        <w:br/>
        <w:t>• Manages and supports employee orientation and on-boarding; and</w:t>
      </w:r>
      <w:r>
        <w:rPr>
          <w:rFonts w:ascii="Arial" w:eastAsia="Times New Roman" w:hAnsi="Arial" w:cs="Arial"/>
          <w:color w:val="111111"/>
          <w:sz w:val="20"/>
          <w:szCs w:val="20"/>
        </w:rPr>
        <w:br/>
        <w:t>• Manages a team of Regional Labor and Employee Relations Specialists.</w:t>
      </w:r>
      <w:r>
        <w:rPr>
          <w:rFonts w:ascii="Arial" w:eastAsia="Times New Roman" w:hAnsi="Arial" w:cs="Arial"/>
          <w:color w:val="111111"/>
          <w:sz w:val="20"/>
          <w:szCs w:val="20"/>
        </w:rPr>
        <w:br/>
      </w:r>
      <w:r>
        <w:rPr>
          <w:rFonts w:ascii="Arial" w:eastAsia="Times New Roman" w:hAnsi="Arial" w:cs="Arial"/>
          <w:color w:val="111111"/>
          <w:sz w:val="20"/>
          <w:szCs w:val="20"/>
        </w:rPr>
        <w:br/>
        <w:t xml:space="preserve">Education and Related Work Experience: </w:t>
      </w:r>
      <w:r>
        <w:rPr>
          <w:rFonts w:ascii="Arial" w:eastAsia="Times New Roman" w:hAnsi="Arial" w:cs="Arial"/>
          <w:color w:val="111111"/>
          <w:sz w:val="20"/>
          <w:szCs w:val="20"/>
        </w:rPr>
        <w:br/>
        <w:t>• Bachelor’s Degree in Human Resources, Business Administration or a relevant field;</w:t>
      </w:r>
      <w:r>
        <w:rPr>
          <w:rFonts w:ascii="Arial" w:eastAsia="Times New Roman" w:hAnsi="Arial" w:cs="Arial"/>
          <w:color w:val="111111"/>
          <w:sz w:val="20"/>
          <w:szCs w:val="20"/>
        </w:rPr>
        <w:br/>
        <w:t>• 5 years of experience in Human Resources;</w:t>
      </w:r>
      <w:r>
        <w:rPr>
          <w:rFonts w:ascii="Arial" w:eastAsia="Times New Roman" w:hAnsi="Arial" w:cs="Arial"/>
          <w:color w:val="111111"/>
          <w:sz w:val="20"/>
          <w:szCs w:val="20"/>
        </w:rPr>
        <w:br/>
        <w:t>• 5 years of management experience;</w:t>
      </w:r>
      <w:r>
        <w:rPr>
          <w:rFonts w:ascii="Arial" w:eastAsia="Times New Roman" w:hAnsi="Arial" w:cs="Arial"/>
          <w:color w:val="111111"/>
          <w:sz w:val="20"/>
          <w:szCs w:val="20"/>
        </w:rPr>
        <w:br/>
        <w:t>• 3 years of experience working within a unionized environment with demonstrated experience in contract negotiations, employee relations and/or conflict resolution;</w:t>
      </w:r>
      <w:r>
        <w:rPr>
          <w:rFonts w:ascii="Arial" w:eastAsia="Times New Roman" w:hAnsi="Arial" w:cs="Arial"/>
          <w:color w:val="111111"/>
          <w:sz w:val="20"/>
          <w:szCs w:val="20"/>
        </w:rPr>
        <w:br/>
        <w:t>• 3 years of conducting Human Resources related investigations; and</w:t>
      </w:r>
      <w:r>
        <w:rPr>
          <w:rFonts w:ascii="Arial" w:eastAsia="Times New Roman" w:hAnsi="Arial" w:cs="Arial"/>
          <w:color w:val="111111"/>
          <w:sz w:val="20"/>
          <w:szCs w:val="20"/>
        </w:rPr>
        <w:br/>
        <w:t>• Demonstrated commitment to Diversity, Equity and Inclusion.</w:t>
      </w:r>
      <w:r>
        <w:rPr>
          <w:rFonts w:ascii="Arial" w:eastAsia="Times New Roman" w:hAnsi="Arial" w:cs="Arial"/>
          <w:color w:val="111111"/>
          <w:sz w:val="20"/>
          <w:szCs w:val="20"/>
        </w:rPr>
        <w:br/>
      </w:r>
      <w:r>
        <w:rPr>
          <w:rFonts w:ascii="Arial" w:eastAsia="Times New Roman" w:hAnsi="Arial" w:cs="Arial"/>
          <w:color w:val="111111"/>
          <w:sz w:val="20"/>
          <w:szCs w:val="20"/>
        </w:rPr>
        <w:br/>
        <w:t>Knowledge, skills and abilities:</w:t>
      </w:r>
      <w:r>
        <w:rPr>
          <w:rFonts w:ascii="Arial" w:eastAsia="Times New Roman" w:hAnsi="Arial" w:cs="Arial"/>
          <w:color w:val="111111"/>
          <w:sz w:val="20"/>
          <w:szCs w:val="20"/>
        </w:rPr>
        <w:br/>
        <w:t>• Must have extensive knowledge of labor law and collective bargaining;</w:t>
      </w:r>
      <w:r>
        <w:rPr>
          <w:rFonts w:ascii="Arial" w:eastAsia="Times New Roman" w:hAnsi="Arial" w:cs="Arial"/>
          <w:color w:val="111111"/>
          <w:sz w:val="20"/>
          <w:szCs w:val="20"/>
        </w:rPr>
        <w:br/>
        <w:t>• Comprehensive knowledge of various federal and state employment laws;</w:t>
      </w:r>
      <w:r>
        <w:rPr>
          <w:rFonts w:ascii="Arial" w:eastAsia="Times New Roman" w:hAnsi="Arial" w:cs="Arial"/>
          <w:color w:val="111111"/>
          <w:sz w:val="20"/>
          <w:szCs w:val="20"/>
        </w:rPr>
        <w:br/>
        <w:t>• Outstanding interpersonal, teamwork, and collaboration skills;</w:t>
      </w:r>
      <w:r>
        <w:rPr>
          <w:rFonts w:ascii="Arial" w:eastAsia="Times New Roman" w:hAnsi="Arial" w:cs="Arial"/>
          <w:color w:val="111111"/>
          <w:sz w:val="20"/>
          <w:szCs w:val="20"/>
        </w:rPr>
        <w:br/>
        <w:t>• Exceptional written and verbal communication;</w:t>
      </w:r>
      <w:r>
        <w:rPr>
          <w:rFonts w:ascii="Arial" w:eastAsia="Times New Roman" w:hAnsi="Arial" w:cs="Arial"/>
          <w:color w:val="111111"/>
          <w:sz w:val="20"/>
          <w:szCs w:val="20"/>
        </w:rPr>
        <w:br/>
        <w:t>• Excellent organizational skills and attention to detail;</w:t>
      </w:r>
      <w:r>
        <w:rPr>
          <w:rFonts w:ascii="Arial" w:eastAsia="Times New Roman" w:hAnsi="Arial" w:cs="Arial"/>
          <w:color w:val="111111"/>
          <w:sz w:val="20"/>
          <w:szCs w:val="20"/>
        </w:rPr>
        <w:br/>
        <w:t>• Proficient in Microsoft Office;</w:t>
      </w:r>
      <w:r>
        <w:rPr>
          <w:rFonts w:ascii="Arial" w:eastAsia="Times New Roman" w:hAnsi="Arial" w:cs="Arial"/>
          <w:color w:val="111111"/>
          <w:sz w:val="20"/>
          <w:szCs w:val="20"/>
        </w:rPr>
        <w:br/>
        <w:t>• High degree of professionalism and ability to maintain confidentiality; and</w:t>
      </w:r>
      <w:r>
        <w:rPr>
          <w:rFonts w:ascii="Arial" w:eastAsia="Times New Roman" w:hAnsi="Arial" w:cs="Arial"/>
          <w:color w:val="111111"/>
          <w:sz w:val="20"/>
          <w:szCs w:val="20"/>
        </w:rPr>
        <w:br/>
        <w:t>• Ability to travel 30-35% to regional SPLC offices.</w:t>
      </w:r>
      <w:r>
        <w:rPr>
          <w:rFonts w:ascii="Arial" w:eastAsia="Times New Roman" w:hAnsi="Arial" w:cs="Arial"/>
          <w:color w:val="111111"/>
          <w:sz w:val="20"/>
          <w:szCs w:val="20"/>
        </w:rPr>
        <w:br/>
      </w:r>
      <w:r>
        <w:rPr>
          <w:rFonts w:ascii="Arial" w:eastAsia="Times New Roman" w:hAnsi="Arial" w:cs="Arial"/>
          <w:color w:val="111111"/>
          <w:sz w:val="20"/>
          <w:szCs w:val="20"/>
        </w:rPr>
        <w:br/>
        <w:t xml:space="preserve">Preferred Qualifications: </w:t>
      </w:r>
      <w:r>
        <w:rPr>
          <w:rFonts w:ascii="Arial" w:eastAsia="Times New Roman" w:hAnsi="Arial" w:cs="Arial"/>
          <w:color w:val="111111"/>
          <w:sz w:val="20"/>
          <w:szCs w:val="20"/>
        </w:rPr>
        <w:br/>
        <w:t>• HR Certification(s) (PHR, SPHR, SHRM-CP, SHRM-SCP); and</w:t>
      </w:r>
      <w:r>
        <w:rPr>
          <w:rFonts w:ascii="Arial" w:eastAsia="Times New Roman" w:hAnsi="Arial" w:cs="Arial"/>
          <w:color w:val="111111"/>
          <w:sz w:val="20"/>
          <w:szCs w:val="20"/>
        </w:rPr>
        <w:br/>
      </w:r>
      <w:r>
        <w:rPr>
          <w:rFonts w:ascii="Arial" w:eastAsia="Times New Roman" w:hAnsi="Arial" w:cs="Arial"/>
          <w:color w:val="111111"/>
          <w:sz w:val="20"/>
          <w:szCs w:val="20"/>
        </w:rPr>
        <w:lastRenderedPageBreak/>
        <w:t>• Proficiency in HRIS Systems and Case Management Software.</w:t>
      </w:r>
      <w:r>
        <w:rPr>
          <w:rFonts w:ascii="Arial" w:eastAsia="Times New Roman" w:hAnsi="Arial" w:cs="Arial"/>
          <w:color w:val="111111"/>
          <w:sz w:val="20"/>
          <w:szCs w:val="20"/>
        </w:rPr>
        <w:br/>
      </w:r>
      <w:r>
        <w:rPr>
          <w:rFonts w:ascii="Arial" w:eastAsia="Times New Roman" w:hAnsi="Arial" w:cs="Arial"/>
          <w:color w:val="111111"/>
          <w:sz w:val="20"/>
          <w:szCs w:val="20"/>
        </w:rPr>
        <w:br/>
        <w:t>For immediate consideration please click below to apply</w:t>
      </w:r>
      <w:proofErr w:type="gramStart"/>
      <w:r>
        <w:rPr>
          <w:rFonts w:ascii="Arial" w:eastAsia="Times New Roman" w:hAnsi="Arial" w:cs="Arial"/>
          <w:color w:val="111111"/>
          <w:sz w:val="20"/>
          <w:szCs w:val="20"/>
        </w:rPr>
        <w:t>:</w:t>
      </w:r>
      <w:proofErr w:type="gramEnd"/>
      <w:r>
        <w:rPr>
          <w:rFonts w:ascii="Arial" w:eastAsia="Times New Roman" w:hAnsi="Arial" w:cs="Arial"/>
          <w:color w:val="111111"/>
          <w:sz w:val="20"/>
          <w:szCs w:val="20"/>
        </w:rPr>
        <w:br/>
      </w:r>
      <w:hyperlink r:id="rId6" w:history="1">
        <w:r>
          <w:rPr>
            <w:rStyle w:val="Hyperlink"/>
            <w:rFonts w:ascii="Arial" w:eastAsia="Times New Roman" w:hAnsi="Arial" w:cs="Arial"/>
            <w:sz w:val="20"/>
            <w:szCs w:val="20"/>
          </w:rPr>
          <w:t>https://www.splcenter.org/about/careers/jobs?gh_jid=4591308002</w:t>
        </w:r>
      </w:hyperlink>
      <w:r>
        <w:rPr>
          <w:rFonts w:ascii="Arial" w:eastAsia="Times New Roman" w:hAnsi="Arial" w:cs="Arial"/>
          <w:color w:val="111111"/>
          <w:sz w:val="20"/>
          <w:szCs w:val="20"/>
        </w:rPr>
        <w:br/>
      </w:r>
      <w:r>
        <w:rPr>
          <w:rFonts w:ascii="Arial" w:eastAsia="Times New Roman" w:hAnsi="Arial" w:cs="Arial"/>
          <w:color w:val="111111"/>
          <w:sz w:val="20"/>
          <w:szCs w:val="20"/>
        </w:rPr>
        <w:br/>
        <w:t>Other Special Considerations:</w:t>
      </w:r>
      <w:r>
        <w:rPr>
          <w:rFonts w:ascii="Arial" w:eastAsia="Times New Roman" w:hAnsi="Arial" w:cs="Arial"/>
          <w:color w:val="111111"/>
          <w:sz w:val="20"/>
          <w:szCs w:val="20"/>
        </w:rPr>
        <w:br/>
        <w:t>This job is performed under general office conditions and is not subject to any strenuous physical demands or dangerous conditions.</w:t>
      </w:r>
      <w:r>
        <w:rPr>
          <w:rFonts w:ascii="Arial" w:eastAsia="Times New Roman" w:hAnsi="Arial" w:cs="Arial"/>
          <w:color w:val="111111"/>
          <w:sz w:val="20"/>
          <w:szCs w:val="20"/>
        </w:rPr>
        <w:br/>
      </w:r>
      <w:r>
        <w:rPr>
          <w:rFonts w:ascii="Arial" w:eastAsia="Times New Roman" w:hAnsi="Arial" w:cs="Arial"/>
          <w:color w:val="111111"/>
          <w:sz w:val="20"/>
          <w:szCs w:val="20"/>
        </w:rPr>
        <w:br/>
        <w:t>Disclaimer</w:t>
      </w:r>
      <w:proofErr w:type="gramStart"/>
      <w:r>
        <w:rPr>
          <w:rFonts w:ascii="Arial" w:eastAsia="Times New Roman" w:hAnsi="Arial" w:cs="Arial"/>
          <w:color w:val="111111"/>
          <w:sz w:val="20"/>
          <w:szCs w:val="20"/>
        </w:rPr>
        <w:t>:</w:t>
      </w:r>
      <w:proofErr w:type="gramEnd"/>
      <w:r>
        <w:rPr>
          <w:rFonts w:ascii="Arial" w:eastAsia="Times New Roman" w:hAnsi="Arial" w:cs="Arial"/>
          <w:color w:val="111111"/>
          <w:sz w:val="20"/>
          <w:szCs w:val="20"/>
        </w:rPr>
        <w:br/>
        <w:t>The statements herein are intended to describe the general nature and level of work being performed by the employee in this position. These statements are not intended to be construed as an exhaustive list of all responsibilities, duties, and skills required of a person in this position.</w:t>
      </w:r>
      <w:r>
        <w:rPr>
          <w:rFonts w:ascii="Arial" w:eastAsia="Times New Roman" w:hAnsi="Arial" w:cs="Arial"/>
          <w:color w:val="111111"/>
          <w:sz w:val="20"/>
          <w:szCs w:val="20"/>
        </w:rPr>
        <w:br/>
        <w:t xml:space="preserve">An Equal-Opportunity Employer with a Commitment to Diversity </w:t>
      </w:r>
      <w:r>
        <w:rPr>
          <w:rFonts w:ascii="Arial" w:eastAsia="Times New Roman" w:hAnsi="Arial" w:cs="Arial"/>
          <w:color w:val="111111"/>
          <w:sz w:val="20"/>
          <w:szCs w:val="20"/>
        </w:rPr>
        <w:br/>
        <w:t>Southern Poverty Law Center (SPLC) is proud to be an equal opportunity employer, and as an organization committed to diversity and the perspective of all voices, we consider applicants equally of race, gender, gender identity, color, sexual orientation, religion, marital status, disability, political affiliation, national origin, or prior record of arrest or conviction.</w:t>
      </w:r>
    </w:p>
    <w:p w:rsidR="005E3CB7" w:rsidRDefault="005E3CB7" w:rsidP="005E3CB7">
      <w:pPr>
        <w:spacing w:line="360" w:lineRule="atLeast"/>
        <w:rPr>
          <w:rFonts w:ascii="Arial" w:eastAsia="Times New Roman" w:hAnsi="Arial" w:cs="Arial"/>
          <w:color w:val="111111"/>
          <w:sz w:val="20"/>
          <w:szCs w:val="20"/>
        </w:rPr>
      </w:pPr>
    </w:p>
    <w:p w:rsidR="005E3CB7" w:rsidRDefault="005E3CB7" w:rsidP="005E3CB7">
      <w:pPr>
        <w:spacing w:line="360"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For Info Contact: </w:t>
      </w:r>
      <w:hyperlink r:id="rId7" w:history="1">
        <w:r>
          <w:rPr>
            <w:rStyle w:val="Hyperlink"/>
            <w:rFonts w:ascii="Arial" w:eastAsia="Times New Roman" w:hAnsi="Arial" w:cs="Arial"/>
            <w:sz w:val="20"/>
            <w:szCs w:val="20"/>
          </w:rPr>
          <w:t>HRrecruit@splcenter.org</w:t>
        </w:r>
      </w:hyperlink>
      <w:r>
        <w:rPr>
          <w:rFonts w:ascii="Arial" w:eastAsia="Times New Roman" w:hAnsi="Arial" w:cs="Arial"/>
          <w:color w:val="111111"/>
          <w:sz w:val="20"/>
          <w:szCs w:val="20"/>
        </w:rPr>
        <w:t xml:space="preserve"> </w:t>
      </w:r>
    </w:p>
    <w:p w:rsidR="00504A7F" w:rsidRDefault="00504A7F"/>
    <w:sectPr w:rsidR="0050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B7"/>
    <w:rsid w:val="00282C6B"/>
    <w:rsid w:val="00504A7F"/>
    <w:rsid w:val="005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CB7"/>
    <w:rPr>
      <w:color w:val="415F9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CB7"/>
    <w:rPr>
      <w:color w:val="415F9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ecruit@splcen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lcenter.org/about/careers/jobs?gh_jid=4591308002" TargetMode="External"/><Relationship Id="rId5" Type="http://schemas.openxmlformats.org/officeDocument/2006/relationships/hyperlink" Target="mailto:hrrecruit@splcen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Tara</dc:creator>
  <cp:lastModifiedBy>McDowell, Tara</cp:lastModifiedBy>
  <cp:revision>2</cp:revision>
  <dcterms:created xsi:type="dcterms:W3CDTF">2020-04-15T20:35:00Z</dcterms:created>
  <dcterms:modified xsi:type="dcterms:W3CDTF">2020-04-16T21:00:00Z</dcterms:modified>
</cp:coreProperties>
</file>